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30.png" ContentType="image/png"/>
  <Override PartName="/word/media/rId34.png" ContentType="image/png"/>
  <Override PartName="/word/media/rId37.png" ContentType="image/pn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Remote</w:t>
      </w:r>
      <w:r>
        <w:t xml:space="preserve"> </w:t>
      </w:r>
      <w:r>
        <w:t xml:space="preserve">Sensing</w:t>
      </w:r>
      <w:r>
        <w:t xml:space="preserve"> </w:t>
      </w:r>
      <w:r>
        <w:t xml:space="preserve">Lab</w:t>
      </w:r>
      <w:r>
        <w:t xml:space="preserve"> </w:t>
      </w:r>
      <w:r>
        <w:t xml:space="preserve">7:</w:t>
      </w:r>
      <w:r>
        <w:t xml:space="preserve"> </w:t>
      </w:r>
      <w:r>
        <w:t xml:space="preserve">Image</w:t>
      </w:r>
      <w:r>
        <w:t xml:space="preserve"> </w:t>
      </w:r>
      <w:r>
        <w:t xml:space="preserve">transformation</w:t>
      </w:r>
      <w:r>
        <w:t xml:space="preserve"> </w:t>
      </w:r>
      <w:r>
        <w:t xml:space="preserve">and</w:t>
      </w:r>
      <w:r>
        <w:t xml:space="preserve"> </w:t>
      </w:r>
      <w:r>
        <w:t xml:space="preserve">spectral</w:t>
      </w:r>
      <w:r>
        <w:t xml:space="preserve"> </w:t>
      </w:r>
      <w:r>
        <w:t xml:space="preserve">indices</w:t>
      </w:r>
      <w:r>
        <w:t xml:space="preserve"> </w:t>
      </w:r>
      <w:r>
        <w:t xml:space="preserve">in</w:t>
      </w:r>
      <w:r>
        <w:t xml:space="preserve"> </w:t>
      </w:r>
      <w:r>
        <w:t xml:space="preserve">R</w:t>
      </w:r>
    </w:p>
    <w:p>
      <w:pPr>
        <w:pStyle w:val="Author"/>
      </w:pPr>
      <w:r>
        <w:t xml:space="preserve">Victor</w:t>
      </w:r>
      <w:r>
        <w:t xml:space="preserve"> </w:t>
      </w:r>
      <w:r>
        <w:t xml:space="preserve">Gutierrez</w:t>
      </w:r>
      <w:r>
        <w:t xml:space="preserve"> </w:t>
      </w:r>
      <w:r>
        <w:t xml:space="preserve">(</w:t>
      </w:r>
      <w:hyperlink r:id="rId20">
        <w:r>
          <w:rPr>
            <w:rStyle w:val="Hyperlink"/>
          </w:rPr>
          <w:t xml:space="preserve">victorhugo@temple.edu</w:t>
        </w:r>
      </w:hyperlink>
      <w:r>
        <w:t xml:space="preserve">)</w:t>
      </w:r>
    </w:p>
    <w:bookmarkStart w:id="21" w:name="lab-due"/>
    <w:p>
      <w:pPr>
        <w:pStyle w:val="Heading2"/>
      </w:pPr>
      <w:r>
        <w:t xml:space="preserve">Lab due</w:t>
      </w:r>
    </w:p>
    <w:p>
      <w:pPr>
        <w:pStyle w:val="FirstParagraph"/>
      </w:pPr>
      <w:r>
        <w:t xml:space="preserve">October 19 2023</w:t>
      </w:r>
    </w:p>
    <w:bookmarkEnd w:id="21"/>
    <w:bookmarkStart w:id="22" w:name="goals"/>
    <w:p>
      <w:pPr>
        <w:pStyle w:val="Heading2"/>
      </w:pPr>
      <w:r>
        <w:t xml:space="preserve">Goals</w:t>
      </w:r>
    </w:p>
    <w:p>
      <w:pPr>
        <w:numPr>
          <w:ilvl w:val="0"/>
          <w:numId w:val="1001"/>
        </w:numPr>
        <w:pStyle w:val="Compact"/>
      </w:pPr>
      <w:r>
        <w:t xml:space="preserve">To learn the calculation and implementation of different image transformations and spectral indices.</w:t>
      </w:r>
    </w:p>
    <w:p>
      <w:pPr>
        <w:numPr>
          <w:ilvl w:val="0"/>
          <w:numId w:val="1001"/>
        </w:numPr>
        <w:pStyle w:val="Compact"/>
      </w:pPr>
      <w:r>
        <w:t xml:space="preserve">To understand their interpretation and application for land cover discrimination.</w:t>
      </w:r>
    </w:p>
    <w:bookmarkEnd w:id="22"/>
    <w:bookmarkStart w:id="23" w:name="total-score"/>
    <w:p>
      <w:pPr>
        <w:pStyle w:val="Heading2"/>
      </w:pPr>
      <w:r>
        <w:t xml:space="preserve">Total score</w:t>
      </w:r>
    </w:p>
    <w:p>
      <w:pPr>
        <w:pStyle w:val="FirstParagraph"/>
      </w:pPr>
      <w:r>
        <w:t xml:space="preserve">The lab counts for up to 4 points towards the final grade of the course.</w:t>
      </w:r>
    </w:p>
    <w:bookmarkEnd w:id="23"/>
    <w:bookmarkStart w:id="43" w:name="lab-instructions"/>
    <w:p>
      <w:pPr>
        <w:pStyle w:val="Heading2"/>
      </w:pPr>
      <w:r>
        <w:t xml:space="preserve">Lab instructions</w:t>
      </w:r>
    </w:p>
    <w:p>
      <w:pPr>
        <w:pStyle w:val="FirstParagraph"/>
      </w:pPr>
      <w:r>
        <w:t xml:space="preserve">This lab assumes that some of the procedures learned in previous labs for downloading and manipulating images in R are already mastered and therefore they are not explained in detail here. Refer to previous labs if there is any problem with those procedures.</w:t>
      </w:r>
    </w:p>
    <w:p>
      <w:pPr>
        <w:numPr>
          <w:ilvl w:val="0"/>
          <w:numId w:val="1002"/>
        </w:numPr>
      </w:pPr>
      <w:r>
        <w:t xml:space="preserve">Download from Earth Explorer (earthexplorer.usgs.gov) an image from Landsat 8, Collection 2, Level 2, covering the city of</w:t>
      </w:r>
      <w:r>
        <w:t xml:space="preserve"> </w:t>
      </w:r>
      <w:r>
        <w:t xml:space="preserve">“</w:t>
      </w:r>
      <w:r>
        <w:t xml:space="preserve">Pucallpa</w:t>
      </w:r>
      <w:r>
        <w:t xml:space="preserve">”</w:t>
      </w:r>
      <w:r>
        <w:t xml:space="preserve"> </w:t>
      </w:r>
      <w:r>
        <w:t xml:space="preserve">(capital of first administrative order) acquired on 2021/07/01 (LC08_L2SP_006066_20210701_20210708_02_T1).</w:t>
      </w:r>
    </w:p>
    <w:p>
      <w:pPr>
        <w:numPr>
          <w:ilvl w:val="0"/>
          <w:numId w:val="1002"/>
        </w:numPr>
      </w:pPr>
      <w:r>
        <w:t xml:space="preserve">Place the image in your working directory. Then, open a new script in R Studio and change the route to your working directory in the script using the function setwd().</w:t>
      </w:r>
    </w:p>
    <w:p>
      <w:pPr>
        <w:numPr>
          <w:ilvl w:val="0"/>
          <w:numId w:val="1002"/>
        </w:numPr>
      </w:pPr>
      <w:r>
        <w:t xml:space="preserve">Copy and paste each chunk of code in your new R script and run it trying to understand the purpose, logic and syntaxis of each line. Make sure the code runs with no errors before moving to the next one.</w:t>
      </w:r>
    </w:p>
    <w:p>
      <w:pPr>
        <w:numPr>
          <w:ilvl w:val="0"/>
          <w:numId w:val="1002"/>
        </w:numPr>
      </w:pPr>
      <w:r>
        <w:t xml:space="preserve">Answer the questions in the answer sheet and submit it along with the required pdf file to canvas.</w:t>
      </w:r>
    </w:p>
    <w:p>
      <w:pPr>
        <w:pStyle w:val="FirstParagraph"/>
      </w:pPr>
      <w:r>
        <w:t xml:space="preserve">Have fun!</w:t>
      </w:r>
    </w:p>
    <w:p>
      <w:pPr>
        <w:numPr>
          <w:ilvl w:val="0"/>
          <w:numId w:val="1003"/>
        </w:numPr>
        <w:pStyle w:val="Compact"/>
      </w:pPr>
      <w:r>
        <w:t xml:space="preserve">Load required libraries.</w:t>
      </w:r>
    </w:p>
    <w:p>
      <w:pPr>
        <w:pStyle w:val="SourceCode"/>
      </w:pPr>
      <w:r>
        <w:rPr>
          <w:rStyle w:val="FunctionTok"/>
        </w:rPr>
        <w:t xml:space="preserve">library</w:t>
      </w:r>
      <w:r>
        <w:rPr>
          <w:rStyle w:val="NormalTok"/>
        </w:rPr>
        <w:t xml:space="preserve">(terra)</w:t>
      </w:r>
    </w:p>
    <w:p>
      <w:pPr>
        <w:numPr>
          <w:ilvl w:val="0"/>
          <w:numId w:val="1004"/>
        </w:numPr>
        <w:pStyle w:val="Compact"/>
      </w:pPr>
      <w:r>
        <w:t xml:space="preserve">Set working directory, decompress, open and stack landsat image.</w:t>
      </w:r>
    </w:p>
    <w:p>
      <w:pPr>
        <w:pStyle w:val="SourceCode"/>
      </w:pPr>
      <w:r>
        <w:rPr>
          <w:rStyle w:val="NormalTok"/>
        </w:rPr>
        <w:t xml:space="preserve">wd</w:t>
      </w:r>
      <w:r>
        <w:rPr>
          <w:rStyle w:val="OtherTok"/>
        </w:rPr>
        <w:t xml:space="preserve">=</w:t>
      </w:r>
      <w:r>
        <w:rPr>
          <w:rStyle w:val="StringTok"/>
        </w:rPr>
        <w:t xml:space="preserve">"/Users/tug61163/Library/CloudStorage/OneDrive-TempleUniversity/Courses/IntroRemoteSensing/2023Fall/Class7_Indices"</w:t>
      </w:r>
      <w:r>
        <w:br/>
      </w:r>
      <w:r>
        <w:rPr>
          <w:rStyle w:val="CommentTok"/>
        </w:rPr>
        <w:t xml:space="preserve">#wd="/Users/tug61163/Downloads/OneDrive_1_10-10-2023"</w:t>
      </w:r>
      <w:r>
        <w:br/>
      </w:r>
      <w:r>
        <w:rPr>
          <w:rStyle w:val="FunctionTok"/>
        </w:rPr>
        <w:t xml:space="preserve">setwd</w:t>
      </w:r>
      <w:r>
        <w:rPr>
          <w:rStyle w:val="NormalTok"/>
        </w:rPr>
        <w:t xml:space="preserve">(wd)</w:t>
      </w:r>
      <w:r>
        <w:br/>
      </w:r>
      <w:r>
        <w:br/>
      </w:r>
      <w:r>
        <w:rPr>
          <w:rStyle w:val="NormalTok"/>
        </w:rPr>
        <w:t xml:space="preserve">tars </w:t>
      </w:r>
      <w:r>
        <w:rPr>
          <w:rStyle w:val="OtherTok"/>
        </w:rPr>
        <w:t xml:space="preserve">&lt;-</w:t>
      </w:r>
      <w:r>
        <w:rPr>
          <w:rStyle w:val="NormalTok"/>
        </w:rPr>
        <w:t xml:space="preserve"> </w:t>
      </w:r>
      <w:r>
        <w:rPr>
          <w:rStyle w:val="FunctionTok"/>
        </w:rPr>
        <w:t xml:space="preserve">list.files</w:t>
      </w:r>
      <w:r>
        <w:rPr>
          <w:rStyle w:val="NormalTok"/>
        </w:rPr>
        <w:t xml:space="preserve">(</w:t>
      </w:r>
      <w:r>
        <w:rPr>
          <w:rStyle w:val="StringTok"/>
        </w:rPr>
        <w:t xml:space="preserve">'.'</w:t>
      </w:r>
      <w:r>
        <w:rPr>
          <w:rStyle w:val="NormalTok"/>
        </w:rPr>
        <w:t xml:space="preserve">, </w:t>
      </w:r>
      <w:r>
        <w:rPr>
          <w:rStyle w:val="AttributeTok"/>
        </w:rPr>
        <w:t xml:space="preserve">pattern=</w:t>
      </w:r>
      <w:r>
        <w:rPr>
          <w:rStyle w:val="StringTok"/>
        </w:rPr>
        <w:t xml:space="preserve">'tar'</w:t>
      </w:r>
      <w:r>
        <w:rPr>
          <w:rStyle w:val="NormalTok"/>
        </w:rPr>
        <w:t xml:space="preserve">)</w:t>
      </w:r>
      <w:r>
        <w:br/>
      </w:r>
      <w:r>
        <w:rPr>
          <w:rStyle w:val="NormalTok"/>
        </w:rPr>
        <w:t xml:space="preserve">tars</w:t>
      </w:r>
      <w:r>
        <w:br/>
      </w:r>
      <w:r>
        <w:rPr>
          <w:rStyle w:val="FunctionTok"/>
        </w:rPr>
        <w:t xml:space="preserve">untar</w:t>
      </w:r>
      <w:r>
        <w:rPr>
          <w:rStyle w:val="NormalTok"/>
        </w:rPr>
        <w:t xml:space="preserve">(tars[</w:t>
      </w:r>
      <w:r>
        <w:rPr>
          <w:rStyle w:val="DecValTok"/>
        </w:rPr>
        <w:t xml:space="preserve">1</w:t>
      </w:r>
      <w:r>
        <w:rPr>
          <w:rStyle w:val="NormalTok"/>
        </w:rPr>
        <w:t xml:space="preserve">])</w:t>
      </w:r>
      <w:r>
        <w:br/>
      </w:r>
      <w:r>
        <w:br/>
      </w:r>
      <w:r>
        <w:rPr>
          <w:rStyle w:val="NormalTok"/>
        </w:rPr>
        <w:t xml:space="preserve">TIFS</w:t>
      </w:r>
      <w:r>
        <w:rPr>
          <w:rStyle w:val="OtherTok"/>
        </w:rPr>
        <w:t xml:space="preserve">=</w:t>
      </w:r>
      <w:r>
        <w:rPr>
          <w:rStyle w:val="FunctionTok"/>
        </w:rPr>
        <w:t xml:space="preserve">list.files</w:t>
      </w:r>
      <w:r>
        <w:rPr>
          <w:rStyle w:val="NormalTok"/>
        </w:rPr>
        <w:t xml:space="preserve">(wd, </w:t>
      </w:r>
      <w:r>
        <w:rPr>
          <w:rStyle w:val="AttributeTok"/>
        </w:rPr>
        <w:t xml:space="preserve">pattern=</w:t>
      </w:r>
      <w:r>
        <w:rPr>
          <w:rStyle w:val="StringTok"/>
        </w:rPr>
        <w:t xml:space="preserve">".TIF"</w:t>
      </w:r>
      <w:r>
        <w:rPr>
          <w:rStyle w:val="NormalTok"/>
        </w:rPr>
        <w:t xml:space="preserve">)</w:t>
      </w:r>
      <w:r>
        <w:br/>
      </w:r>
      <w:r>
        <w:rPr>
          <w:rStyle w:val="NormalTok"/>
        </w:rPr>
        <w:t xml:space="preserve">TIFS</w:t>
      </w:r>
      <w:r>
        <w:br/>
      </w:r>
      <w:r>
        <w:rPr>
          <w:rStyle w:val="CommentTok"/>
        </w:rPr>
        <w:t xml:space="preserve"># Make sure the numbers corresponding to the names of bands 2 to 7 in the tifs object</w:t>
      </w:r>
      <w:r>
        <w:br/>
      </w:r>
      <w:r>
        <w:rPr>
          <w:rStyle w:val="NormalTok"/>
        </w:rPr>
        <w:t xml:space="preserve">L8</w:t>
      </w:r>
      <w:r>
        <w:rPr>
          <w:rStyle w:val="OtherTok"/>
        </w:rPr>
        <w:t xml:space="preserve">=</w:t>
      </w:r>
      <w:r>
        <w:rPr>
          <w:rStyle w:val="FunctionTok"/>
        </w:rPr>
        <w:t xml:space="preserve">stack</w:t>
      </w:r>
      <w:r>
        <w:rPr>
          <w:rStyle w:val="NormalTok"/>
        </w:rPr>
        <w:t xml:space="preserve">(TIFS[</w:t>
      </w:r>
      <w:r>
        <w:rPr>
          <w:rStyle w:val="FunctionTok"/>
        </w:rPr>
        <w:t xml:space="preserve">c</w:t>
      </w:r>
      <w:r>
        <w:rPr>
          <w:rStyle w:val="NormalTok"/>
        </w:rPr>
        <w:t xml:space="preserve">(</w:t>
      </w:r>
      <w:r>
        <w:rPr>
          <w:rStyle w:val="DecValTok"/>
        </w:rPr>
        <w:t xml:space="preserve">3</w:t>
      </w:r>
      <w:r>
        <w:rPr>
          <w:rStyle w:val="SpecialCharTok"/>
        </w:rPr>
        <w:t xml:space="preserve">:</w:t>
      </w:r>
      <w:r>
        <w:rPr>
          <w:rStyle w:val="DecValTok"/>
        </w:rPr>
        <w:t xml:space="preserve">9</w:t>
      </w:r>
      <w:r>
        <w:rPr>
          <w:rStyle w:val="NormalTok"/>
        </w:rPr>
        <w:t xml:space="preserve">)])</w:t>
      </w:r>
      <w:r>
        <w:br/>
      </w:r>
      <w:r>
        <w:rPr>
          <w:rStyle w:val="NormalTok"/>
        </w:rPr>
        <w:t xml:space="preserve">L8</w:t>
      </w:r>
    </w:p>
    <w:p>
      <w:pPr>
        <w:numPr>
          <w:ilvl w:val="0"/>
          <w:numId w:val="1005"/>
        </w:numPr>
        <w:pStyle w:val="Compact"/>
      </w:pPr>
      <w:r>
        <w:t xml:space="preserve">Plot an RGB of the image, then use the drawExtent() function to create an extent that includes the vicinity of the city of Pucallpa. Use that extent to crop the Landsat scene.</w:t>
      </w:r>
    </w:p>
    <w:p>
      <w:pPr>
        <w:pStyle w:val="SourceCode"/>
      </w:pPr>
      <w:r>
        <w:rPr>
          <w:rStyle w:val="FunctionTok"/>
        </w:rPr>
        <w:t xml:space="preserve">plotRGB</w:t>
      </w:r>
      <w:r>
        <w:rPr>
          <w:rStyle w:val="NormalTok"/>
        </w:rPr>
        <w:t xml:space="preserve">(L8, </w:t>
      </w:r>
      <w:r>
        <w:rPr>
          <w:rStyle w:val="AttributeTok"/>
        </w:rPr>
        <w:t xml:space="preserve">r=</w:t>
      </w:r>
      <w:r>
        <w:rPr>
          <w:rStyle w:val="DecValTok"/>
        </w:rPr>
        <w:t xml:space="preserve">5</w:t>
      </w:r>
      <w:r>
        <w:rPr>
          <w:rStyle w:val="NormalTok"/>
        </w:rPr>
        <w:t xml:space="preserve">, </w:t>
      </w:r>
      <w:r>
        <w:rPr>
          <w:rStyle w:val="AttributeTok"/>
        </w:rPr>
        <w:t xml:space="preserve">g=</w:t>
      </w:r>
      <w:r>
        <w:rPr>
          <w:rStyle w:val="DecValTok"/>
        </w:rPr>
        <w:t xml:space="preserve">4</w:t>
      </w:r>
      <w:r>
        <w:rPr>
          <w:rStyle w:val="NormalTok"/>
        </w:rPr>
        <w:t xml:space="preserve">, </w:t>
      </w:r>
      <w:r>
        <w:rPr>
          <w:rStyle w:val="AttributeTok"/>
        </w:rPr>
        <w:t xml:space="preserve">b=</w:t>
      </w:r>
      <w:r>
        <w:rPr>
          <w:rStyle w:val="DecValTok"/>
        </w:rPr>
        <w:t xml:space="preserve">3</w:t>
      </w:r>
      <w:r>
        <w:rPr>
          <w:rStyle w:val="NormalTok"/>
        </w:rPr>
        <w:t xml:space="preserve">, </w:t>
      </w:r>
      <w:r>
        <w:rPr>
          <w:rStyle w:val="AttributeTok"/>
        </w:rPr>
        <w:t xml:space="preserve">stretch=</w:t>
      </w:r>
      <w:r>
        <w:rPr>
          <w:rStyle w:val="StringTok"/>
        </w:rPr>
        <w:t xml:space="preserve">"lin"</w:t>
      </w:r>
      <w:r>
        <w:rPr>
          <w:rStyle w:val="NormalTok"/>
        </w:rPr>
        <w:t xml:space="preserve">)</w:t>
      </w:r>
      <w:r>
        <w:br/>
      </w:r>
      <w:r>
        <w:rPr>
          <w:rStyle w:val="NormalTok"/>
        </w:rPr>
        <w:t xml:space="preserve">e</w:t>
      </w:r>
      <w:r>
        <w:rPr>
          <w:rStyle w:val="OtherTok"/>
        </w:rPr>
        <w:t xml:space="preserve">=</w:t>
      </w:r>
      <w:r>
        <w:rPr>
          <w:rStyle w:val="FunctionTok"/>
        </w:rPr>
        <w:t xml:space="preserve">drawExtent</w:t>
      </w:r>
      <w:r>
        <w:rPr>
          <w:rStyle w:val="NormalTok"/>
        </w:rPr>
        <w:t xml:space="preserve">()</w:t>
      </w:r>
      <w:r>
        <w:br/>
      </w:r>
      <w:r>
        <w:rPr>
          <w:rStyle w:val="NormalTok"/>
        </w:rPr>
        <w:t xml:space="preserve">L8rsz</w:t>
      </w:r>
      <w:r>
        <w:rPr>
          <w:rStyle w:val="OtherTok"/>
        </w:rPr>
        <w:t xml:space="preserve">=</w:t>
      </w:r>
      <w:r>
        <w:rPr>
          <w:rStyle w:val="FunctionTok"/>
        </w:rPr>
        <w:t xml:space="preserve">crop</w:t>
      </w:r>
      <w:r>
        <w:rPr>
          <w:rStyle w:val="NormalTok"/>
        </w:rPr>
        <w:t xml:space="preserve">(L8, e)</w:t>
      </w:r>
      <w:r>
        <w:br/>
      </w:r>
      <w:r>
        <w:rPr>
          <w:rStyle w:val="FunctionTok"/>
        </w:rPr>
        <w:t xml:space="preserve">plotRGB</w:t>
      </w:r>
      <w:r>
        <w:rPr>
          <w:rStyle w:val="NormalTok"/>
        </w:rPr>
        <w:t xml:space="preserve">(L8rsz, </w:t>
      </w:r>
      <w:r>
        <w:rPr>
          <w:rStyle w:val="AttributeTok"/>
        </w:rPr>
        <w:t xml:space="preserve">r=</w:t>
      </w:r>
      <w:r>
        <w:rPr>
          <w:rStyle w:val="DecValTok"/>
        </w:rPr>
        <w:t xml:space="preserve">5</w:t>
      </w:r>
      <w:r>
        <w:rPr>
          <w:rStyle w:val="NormalTok"/>
        </w:rPr>
        <w:t xml:space="preserve">, </w:t>
      </w:r>
      <w:r>
        <w:rPr>
          <w:rStyle w:val="AttributeTok"/>
        </w:rPr>
        <w:t xml:space="preserve">g=</w:t>
      </w:r>
      <w:r>
        <w:rPr>
          <w:rStyle w:val="DecValTok"/>
        </w:rPr>
        <w:t xml:space="preserve">4</w:t>
      </w:r>
      <w:r>
        <w:rPr>
          <w:rStyle w:val="NormalTok"/>
        </w:rPr>
        <w:t xml:space="preserve">, </w:t>
      </w:r>
      <w:r>
        <w:rPr>
          <w:rStyle w:val="AttributeTok"/>
        </w:rPr>
        <w:t xml:space="preserve">b=</w:t>
      </w:r>
      <w:r>
        <w:rPr>
          <w:rStyle w:val="DecValTok"/>
        </w:rPr>
        <w:t xml:space="preserve">3</w:t>
      </w:r>
      <w:r>
        <w:rPr>
          <w:rStyle w:val="NormalTok"/>
        </w:rPr>
        <w:t xml:space="preserve">, </w:t>
      </w:r>
      <w:r>
        <w:rPr>
          <w:rStyle w:val="AttributeTok"/>
        </w:rPr>
        <w:t xml:space="preserve">stretch=</w:t>
      </w:r>
      <w:r>
        <w:rPr>
          <w:rStyle w:val="StringTok"/>
        </w:rPr>
        <w:t xml:space="preserve">"lin"</w:t>
      </w:r>
      <w:r>
        <w:rPr>
          <w:rStyle w:val="NormalTok"/>
        </w:rPr>
        <w:t xml:space="preserve">)</w:t>
      </w:r>
      <w:r>
        <w:br/>
      </w:r>
      <w:r>
        <w:br/>
      </w:r>
      <w:r>
        <w:rPr>
          <w:rStyle w:val="CommentTok"/>
        </w:rPr>
        <w:t xml:space="preserve"># Remove objects to release memory</w:t>
      </w:r>
      <w:r>
        <w:br/>
      </w:r>
      <w:r>
        <w:rPr>
          <w:rStyle w:val="FunctionTok"/>
        </w:rPr>
        <w:t xml:space="preserve">rm</w:t>
      </w:r>
      <w:r>
        <w:rPr>
          <w:rStyle w:val="NormalTok"/>
        </w:rPr>
        <w:t xml:space="preserve">(L8)</w:t>
      </w:r>
    </w:p>
    <w:p>
      <w:pPr>
        <w:numPr>
          <w:ilvl w:val="0"/>
          <w:numId w:val="1006"/>
        </w:numPr>
        <w:pStyle w:val="Compact"/>
      </w:pPr>
      <w:r>
        <w:t xml:space="preserve">Calculate and plot band transformations and spectral indices</w:t>
      </w:r>
    </w:p>
    <w:p>
      <w:pPr>
        <w:pStyle w:val="SourceCode"/>
      </w:pPr>
      <w:r>
        <w:rPr>
          <w:rStyle w:val="CommentTok"/>
        </w:rPr>
        <w:t xml:space="preserve"># PRINCIPAL COMPONENTS ANALYSIS</w:t>
      </w:r>
      <w:r>
        <w:br/>
      </w:r>
      <w:r>
        <w:rPr>
          <w:rStyle w:val="NormalTok"/>
        </w:rPr>
        <w:t xml:space="preserve">L8PCA</w:t>
      </w:r>
      <w:r>
        <w:rPr>
          <w:rStyle w:val="OtherTok"/>
        </w:rPr>
        <w:t xml:space="preserve">=</w:t>
      </w:r>
      <w:r>
        <w:rPr>
          <w:rStyle w:val="FunctionTok"/>
        </w:rPr>
        <w:t xml:space="preserve">rasterPCA</w:t>
      </w:r>
      <w:r>
        <w:rPr>
          <w:rStyle w:val="NormalTok"/>
        </w:rPr>
        <w:t xml:space="preserve">(L8rsz, </w:t>
      </w:r>
      <w:r>
        <w:rPr>
          <w:rStyle w:val="AttributeTok"/>
        </w:rPr>
        <w:t xml:space="preserve">nComp=</w:t>
      </w:r>
      <w:r>
        <w:rPr>
          <w:rStyle w:val="FunctionTok"/>
        </w:rPr>
        <w:t xml:space="preserve">nlayers</w:t>
      </w:r>
      <w:r>
        <w:rPr>
          <w:rStyle w:val="NormalTok"/>
        </w:rPr>
        <w:t xml:space="preserve">(L8rsz)) </w:t>
      </w:r>
      <w:r>
        <w:br/>
      </w:r>
      <w:r>
        <w:br/>
      </w:r>
      <w:r>
        <w:rPr>
          <w:rStyle w:val="CommentTok"/>
        </w:rPr>
        <w:t xml:space="preserve"># Plot each band individually</w:t>
      </w:r>
      <w:r>
        <w:br/>
      </w:r>
      <w:r>
        <w:rPr>
          <w:rStyle w:val="FunctionTok"/>
        </w:rPr>
        <w:t xml:space="preserve">plot</w:t>
      </w:r>
      <w:r>
        <w:rPr>
          <w:rStyle w:val="NormalTok"/>
        </w:rPr>
        <w:t xml:space="preserve">(L8PCA</w:t>
      </w:r>
      <w:r>
        <w:rPr>
          <w:rStyle w:val="SpecialCharTok"/>
        </w:rPr>
        <w:t xml:space="preserve">$</w:t>
      </w:r>
      <w:r>
        <w:rPr>
          <w:rStyle w:val="NormalTok"/>
        </w:rPr>
        <w:t xml:space="preserve">map, </w:t>
      </w:r>
      <w:r>
        <w:rPr>
          <w:rStyle w:val="AttributeTok"/>
        </w:rPr>
        <w:t xml:space="preserve">col =</w:t>
      </w:r>
      <w:r>
        <w:rPr>
          <w:rStyle w:val="NormalTok"/>
        </w:rPr>
        <w:t xml:space="preserve"> </w:t>
      </w:r>
      <w:r>
        <w:rPr>
          <w:rStyle w:val="FunctionTok"/>
        </w:rPr>
        <w:t xml:space="preserve">gray.colors</w:t>
      </w:r>
      <w:r>
        <w:rPr>
          <w:rStyle w:val="NormalTok"/>
        </w:rPr>
        <w:t xml:space="preserve">(</w:t>
      </w:r>
      <w:r>
        <w:rPr>
          <w:rStyle w:val="DecValTok"/>
        </w:rPr>
        <w:t xml:space="preserve">100</w:t>
      </w:r>
      <w:r>
        <w:rPr>
          <w:rStyle w:val="NormalTok"/>
        </w:rPr>
        <w:t xml:space="preserve">, </w:t>
      </w:r>
      <w:r>
        <w:rPr>
          <w:rStyle w:val="AttributeTok"/>
        </w:rPr>
        <w:t xml:space="preserve">start =</w:t>
      </w:r>
      <w:r>
        <w:rPr>
          <w:rStyle w:val="NormalTok"/>
        </w:rPr>
        <w:t xml:space="preserve"> </w:t>
      </w:r>
      <w:r>
        <w:rPr>
          <w:rStyle w:val="FloatTok"/>
        </w:rPr>
        <w:t xml:space="preserve">0.1</w:t>
      </w:r>
      <w:r>
        <w:rPr>
          <w:rStyle w:val="NormalTok"/>
        </w:rPr>
        <w:t xml:space="preserve">, </w:t>
      </w:r>
      <w:r>
        <w:rPr>
          <w:rStyle w:val="AttributeTok"/>
        </w:rPr>
        <w:t xml:space="preserve">end =</w:t>
      </w:r>
      <w:r>
        <w:rPr>
          <w:rStyle w:val="NormalTok"/>
        </w:rPr>
        <w:t xml:space="preserve"> </w:t>
      </w:r>
      <w:r>
        <w:rPr>
          <w:rStyle w:val="FloatTok"/>
        </w:rPr>
        <w:t xml:space="preserve">0.9</w:t>
      </w:r>
      <w:r>
        <w:rPr>
          <w:rStyle w:val="NormalTok"/>
        </w:rPr>
        <w:t xml:space="preserve">, </w:t>
      </w:r>
      <w:r>
        <w:rPr>
          <w:rStyle w:val="AttributeTok"/>
        </w:rPr>
        <w:t xml:space="preserve">gamma =</w:t>
      </w:r>
      <w:r>
        <w:rPr>
          <w:rStyle w:val="NormalTok"/>
        </w:rPr>
        <w:t xml:space="preserve"> </w:t>
      </w:r>
      <w:r>
        <w:rPr>
          <w:rStyle w:val="FloatTok"/>
        </w:rPr>
        <w:t xml:space="preserve">2.2</w:t>
      </w:r>
      <w:r>
        <w:rPr>
          <w:rStyle w:val="NormalTok"/>
        </w:rPr>
        <w:t xml:space="preserve">, </w:t>
      </w:r>
      <w:r>
        <w:rPr>
          <w:rStyle w:val="AttributeTok"/>
        </w:rPr>
        <w:t xml:space="preserve">alpha =</w:t>
      </w:r>
      <w:r>
        <w:rPr>
          <w:rStyle w:val="NormalTok"/>
        </w:rPr>
        <w:t xml:space="preserve"> </w:t>
      </w:r>
      <w:r>
        <w:rPr>
          <w:rStyle w:val="ConstantTok"/>
        </w:rPr>
        <w:t xml:space="preserve">NULL</w:t>
      </w:r>
      <w:r>
        <w:rPr>
          <w:rStyle w:val="NormalTok"/>
        </w:rPr>
        <w:t xml:space="preserve">), </w:t>
      </w:r>
      <w:r>
        <w:rPr>
          <w:rStyle w:val="AttributeTok"/>
        </w:rPr>
        <w:t xml:space="preserve">axes=</w:t>
      </w:r>
      <w:r>
        <w:rPr>
          <w:rStyle w:val="ConstantTok"/>
        </w:rPr>
        <w:t xml:space="preserve">FALSE</w:t>
      </w:r>
      <w:r>
        <w:rPr>
          <w:rStyle w:val="NormalTok"/>
        </w:rPr>
        <w:t xml:space="preserve">)</w:t>
      </w:r>
      <w:r>
        <w:br/>
      </w:r>
      <w:r>
        <w:br/>
      </w:r>
      <w:r>
        <w:rPr>
          <w:rStyle w:val="CommentTok"/>
        </w:rPr>
        <w:t xml:space="preserve"># Plot RGBs</w:t>
      </w:r>
      <w:r>
        <w:br/>
      </w:r>
      <w:r>
        <w:rPr>
          <w:rStyle w:val="FunctionTok"/>
        </w:rPr>
        <w:t xml:space="preserve">plotRGB</w:t>
      </w:r>
      <w:r>
        <w:rPr>
          <w:rStyle w:val="NormalTok"/>
        </w:rPr>
        <w:t xml:space="preserve">(L8PCA</w:t>
      </w:r>
      <w:r>
        <w:rPr>
          <w:rStyle w:val="SpecialCharTok"/>
        </w:rPr>
        <w:t xml:space="preserve">$</w:t>
      </w:r>
      <w:r>
        <w:rPr>
          <w:rStyle w:val="NormalTok"/>
        </w:rPr>
        <w:t xml:space="preserve">map, </w:t>
      </w:r>
      <w:r>
        <w:rPr>
          <w:rStyle w:val="AttributeTok"/>
        </w:rPr>
        <w:t xml:space="preserve">r=</w:t>
      </w:r>
      <w:r>
        <w:rPr>
          <w:rStyle w:val="DecValTok"/>
        </w:rPr>
        <w:t xml:space="preserve">1</w:t>
      </w:r>
      <w:r>
        <w:rPr>
          <w:rStyle w:val="NormalTok"/>
        </w:rPr>
        <w:t xml:space="preserve">, </w:t>
      </w:r>
      <w:r>
        <w:rPr>
          <w:rStyle w:val="AttributeTok"/>
        </w:rPr>
        <w:t xml:space="preserve">g=</w:t>
      </w:r>
      <w:r>
        <w:rPr>
          <w:rStyle w:val="DecValTok"/>
        </w:rPr>
        <w:t xml:space="preserve">2</w:t>
      </w:r>
      <w:r>
        <w:rPr>
          <w:rStyle w:val="NormalTok"/>
        </w:rPr>
        <w:t xml:space="preserve">, </w:t>
      </w:r>
      <w:r>
        <w:rPr>
          <w:rStyle w:val="AttributeTok"/>
        </w:rPr>
        <w:t xml:space="preserve">b=</w:t>
      </w:r>
      <w:r>
        <w:rPr>
          <w:rStyle w:val="DecValTok"/>
        </w:rPr>
        <w:t xml:space="preserve">3</w:t>
      </w:r>
      <w:r>
        <w:rPr>
          <w:rStyle w:val="NormalTok"/>
        </w:rPr>
        <w:t xml:space="preserve">, </w:t>
      </w:r>
      <w:r>
        <w:rPr>
          <w:rStyle w:val="AttributeTok"/>
        </w:rPr>
        <w:t xml:space="preserve">stretch=</w:t>
      </w:r>
      <w:r>
        <w:rPr>
          <w:rStyle w:val="StringTok"/>
        </w:rPr>
        <w:t xml:space="preserve">"lin"</w:t>
      </w:r>
      <w:r>
        <w:rPr>
          <w:rStyle w:val="NormalTok"/>
        </w:rPr>
        <w:t xml:space="preserve">)</w:t>
      </w:r>
      <w:r>
        <w:br/>
      </w:r>
      <w:r>
        <w:rPr>
          <w:rStyle w:val="FunctionTok"/>
        </w:rPr>
        <w:t xml:space="preserve">plotRGB</w:t>
      </w:r>
      <w:r>
        <w:rPr>
          <w:rStyle w:val="NormalTok"/>
        </w:rPr>
        <w:t xml:space="preserve">(L8PCA</w:t>
      </w:r>
      <w:r>
        <w:rPr>
          <w:rStyle w:val="SpecialCharTok"/>
        </w:rPr>
        <w:t xml:space="preserve">$</w:t>
      </w:r>
      <w:r>
        <w:rPr>
          <w:rStyle w:val="NormalTok"/>
        </w:rPr>
        <w:t xml:space="preserve">map, </w:t>
      </w:r>
      <w:r>
        <w:rPr>
          <w:rStyle w:val="AttributeTok"/>
        </w:rPr>
        <w:t xml:space="preserve">r=</w:t>
      </w:r>
      <w:r>
        <w:rPr>
          <w:rStyle w:val="DecValTok"/>
        </w:rPr>
        <w:t xml:space="preserve">4</w:t>
      </w:r>
      <w:r>
        <w:rPr>
          <w:rStyle w:val="NormalTok"/>
        </w:rPr>
        <w:t xml:space="preserve">, </w:t>
      </w:r>
      <w:r>
        <w:rPr>
          <w:rStyle w:val="AttributeTok"/>
        </w:rPr>
        <w:t xml:space="preserve">g=</w:t>
      </w:r>
      <w:r>
        <w:rPr>
          <w:rStyle w:val="DecValTok"/>
        </w:rPr>
        <w:t xml:space="preserve">5</w:t>
      </w:r>
      <w:r>
        <w:rPr>
          <w:rStyle w:val="NormalTok"/>
        </w:rPr>
        <w:t xml:space="preserve">, </w:t>
      </w:r>
      <w:r>
        <w:rPr>
          <w:rStyle w:val="AttributeTok"/>
        </w:rPr>
        <w:t xml:space="preserve">b=</w:t>
      </w:r>
      <w:r>
        <w:rPr>
          <w:rStyle w:val="DecValTok"/>
        </w:rPr>
        <w:t xml:space="preserve">6</w:t>
      </w:r>
      <w:r>
        <w:rPr>
          <w:rStyle w:val="NormalTok"/>
        </w:rPr>
        <w:t xml:space="preserve">, </w:t>
      </w:r>
      <w:r>
        <w:rPr>
          <w:rStyle w:val="AttributeTok"/>
        </w:rPr>
        <w:t xml:space="preserve">stretch=</w:t>
      </w:r>
      <w:r>
        <w:rPr>
          <w:rStyle w:val="StringTok"/>
        </w:rPr>
        <w:t xml:space="preserve">"lin"</w:t>
      </w:r>
      <w:r>
        <w:rPr>
          <w:rStyle w:val="NormalTok"/>
        </w:rPr>
        <w:t xml:space="preserve">)</w:t>
      </w:r>
      <w:r>
        <w:br/>
      </w:r>
      <w:r>
        <w:br/>
      </w:r>
      <w:r>
        <w:rPr>
          <w:rStyle w:val="CommentTok"/>
        </w:rPr>
        <w:t xml:space="preserve"># SPECTRAL INDICES</w:t>
      </w:r>
      <w:r>
        <w:br/>
      </w:r>
      <w:r>
        <w:rPr>
          <w:rStyle w:val="NormalTok"/>
        </w:rPr>
        <w:t xml:space="preserve">L8indices</w:t>
      </w:r>
      <w:r>
        <w:rPr>
          <w:rStyle w:val="OtherTok"/>
        </w:rPr>
        <w:t xml:space="preserve">=</w:t>
      </w:r>
      <w:r>
        <w:rPr>
          <w:rStyle w:val="FunctionTok"/>
        </w:rPr>
        <w:t xml:space="preserve">spectralIndices</w:t>
      </w:r>
      <w:r>
        <w:rPr>
          <w:rStyle w:val="NormalTok"/>
        </w:rPr>
        <w:t xml:space="preserve">(L8rsz, </w:t>
      </w:r>
      <w:r>
        <w:rPr>
          <w:rStyle w:val="AttributeTok"/>
        </w:rPr>
        <w:t xml:space="preserve">blue=</w:t>
      </w:r>
      <w:r>
        <w:rPr>
          <w:rStyle w:val="DecValTok"/>
        </w:rPr>
        <w:t xml:space="preserve">2</w:t>
      </w:r>
      <w:r>
        <w:rPr>
          <w:rStyle w:val="NormalTok"/>
        </w:rPr>
        <w:t xml:space="preserve">, </w:t>
      </w:r>
      <w:r>
        <w:rPr>
          <w:rStyle w:val="AttributeTok"/>
        </w:rPr>
        <w:t xml:space="preserve">green=</w:t>
      </w:r>
      <w:r>
        <w:rPr>
          <w:rStyle w:val="DecValTok"/>
        </w:rPr>
        <w:t xml:space="preserve">3</w:t>
      </w:r>
      <w:r>
        <w:rPr>
          <w:rStyle w:val="NormalTok"/>
        </w:rPr>
        <w:t xml:space="preserve">,</w:t>
      </w:r>
      <w:r>
        <w:br/>
      </w:r>
      <w:r>
        <w:rPr>
          <w:rStyle w:val="NormalTok"/>
        </w:rPr>
        <w:t xml:space="preserve">                          </w:t>
      </w:r>
      <w:r>
        <w:rPr>
          <w:rStyle w:val="AttributeTok"/>
        </w:rPr>
        <w:t xml:space="preserve">red=</w:t>
      </w:r>
      <w:r>
        <w:rPr>
          <w:rStyle w:val="DecValTok"/>
        </w:rPr>
        <w:t xml:space="preserve">4</w:t>
      </w:r>
      <w:r>
        <w:rPr>
          <w:rStyle w:val="NormalTok"/>
        </w:rPr>
        <w:t xml:space="preserve">, </w:t>
      </w:r>
      <w:r>
        <w:rPr>
          <w:rStyle w:val="AttributeTok"/>
        </w:rPr>
        <w:t xml:space="preserve">nir=</w:t>
      </w:r>
      <w:r>
        <w:rPr>
          <w:rStyle w:val="DecValTok"/>
        </w:rPr>
        <w:t xml:space="preserve">5</w:t>
      </w:r>
      <w:r>
        <w:rPr>
          <w:rStyle w:val="NormalTok"/>
        </w:rPr>
        <w:t xml:space="preserve">, </w:t>
      </w:r>
      <w:r>
        <w:rPr>
          <w:rStyle w:val="AttributeTok"/>
        </w:rPr>
        <w:t xml:space="preserve">swir2=</w:t>
      </w:r>
      <w:r>
        <w:rPr>
          <w:rStyle w:val="DecValTok"/>
        </w:rPr>
        <w:t xml:space="preserve">6</w:t>
      </w:r>
      <w:r>
        <w:rPr>
          <w:rStyle w:val="NormalTok"/>
        </w:rPr>
        <w:t xml:space="preserve">, </w:t>
      </w:r>
      <w:r>
        <w:rPr>
          <w:rStyle w:val="AttributeTok"/>
        </w:rPr>
        <w:t xml:space="preserve">swir3=</w:t>
      </w:r>
      <w:r>
        <w:rPr>
          <w:rStyle w:val="DecValTok"/>
        </w:rPr>
        <w:t xml:space="preserve">7</w:t>
      </w:r>
      <w:r>
        <w:rPr>
          <w:rStyle w:val="NormalTok"/>
        </w:rPr>
        <w:t xml:space="preserve">,</w:t>
      </w:r>
      <w:r>
        <w:br/>
      </w:r>
      <w:r>
        <w:rPr>
          <w:rStyle w:val="NormalTok"/>
        </w:rPr>
        <w:t xml:space="preserve">                          </w:t>
      </w:r>
      <w:r>
        <w:rPr>
          <w:rStyle w:val="AttributeTok"/>
        </w:rPr>
        <w:t xml:space="preserve">indices=</w:t>
      </w:r>
      <w:r>
        <w:rPr>
          <w:rStyle w:val="FunctionTok"/>
        </w:rPr>
        <w:t xml:space="preserve">c</w:t>
      </w:r>
      <w:r>
        <w:rPr>
          <w:rStyle w:val="NormalTok"/>
        </w:rPr>
        <w:t xml:space="preserve">(</w:t>
      </w:r>
      <w:r>
        <w:rPr>
          <w:rStyle w:val="StringTok"/>
        </w:rPr>
        <w:t xml:space="preserve">"NDVI"</w:t>
      </w:r>
      <w:r>
        <w:rPr>
          <w:rStyle w:val="NormalTok"/>
        </w:rPr>
        <w:t xml:space="preserve">,</w:t>
      </w:r>
      <w:r>
        <w:rPr>
          <w:rStyle w:val="StringTok"/>
        </w:rPr>
        <w:t xml:space="preserve">"NDWI2"</w:t>
      </w:r>
      <w:r>
        <w:rPr>
          <w:rStyle w:val="NormalTok"/>
        </w:rPr>
        <w:t xml:space="preserve">))</w:t>
      </w:r>
      <w:r>
        <w:br/>
      </w:r>
      <w:r>
        <w:br/>
      </w:r>
      <w:r>
        <w:rPr>
          <w:rStyle w:val="CommentTok"/>
        </w:rPr>
        <w:t xml:space="preserve"># Let's calculate an index manually. In this case the Normalized difference Built-up Index: https://www.tandfonline.com/doi/full/10.1080/22797254.2020.1820383</w:t>
      </w:r>
      <w:r>
        <w:br/>
      </w:r>
      <w:r>
        <w:rPr>
          <w:rStyle w:val="NormalTok"/>
        </w:rPr>
        <w:t xml:space="preserve">NDBI</w:t>
      </w:r>
      <w:r>
        <w:rPr>
          <w:rStyle w:val="OtherTok"/>
        </w:rPr>
        <w:t xml:space="preserve">=</w:t>
      </w:r>
      <w:r>
        <w:rPr>
          <w:rStyle w:val="NormalTok"/>
        </w:rPr>
        <w:t xml:space="preserve"> (L8rsz[[</w:t>
      </w:r>
      <w:r>
        <w:rPr>
          <w:rStyle w:val="DecValTok"/>
        </w:rPr>
        <w:t xml:space="preserve">6</w:t>
      </w:r>
      <w:r>
        <w:rPr>
          <w:rStyle w:val="NormalTok"/>
        </w:rPr>
        <w:t xml:space="preserve">]]</w:t>
      </w:r>
      <w:r>
        <w:rPr>
          <w:rStyle w:val="SpecialCharTok"/>
        </w:rPr>
        <w:t xml:space="preserve">-</w:t>
      </w:r>
      <w:r>
        <w:rPr>
          <w:rStyle w:val="NormalTok"/>
        </w:rPr>
        <w:t xml:space="preserve">L8rsz[[</w:t>
      </w:r>
      <w:r>
        <w:rPr>
          <w:rStyle w:val="DecValTok"/>
        </w:rPr>
        <w:t xml:space="preserve">5</w:t>
      </w:r>
      <w:r>
        <w:rPr>
          <w:rStyle w:val="NormalTok"/>
        </w:rPr>
        <w:t xml:space="preserve">]])</w:t>
      </w:r>
      <w:r>
        <w:rPr>
          <w:rStyle w:val="SpecialCharTok"/>
        </w:rPr>
        <w:t xml:space="preserve">/</w:t>
      </w:r>
      <w:r>
        <w:rPr>
          <w:rStyle w:val="NormalTok"/>
        </w:rPr>
        <w:t xml:space="preserve">(L8rsz[[</w:t>
      </w:r>
      <w:r>
        <w:rPr>
          <w:rStyle w:val="DecValTok"/>
        </w:rPr>
        <w:t xml:space="preserve">6</w:t>
      </w:r>
      <w:r>
        <w:rPr>
          <w:rStyle w:val="NormalTok"/>
        </w:rPr>
        <w:t xml:space="preserve">]]</w:t>
      </w:r>
      <w:r>
        <w:rPr>
          <w:rStyle w:val="SpecialCharTok"/>
        </w:rPr>
        <w:t xml:space="preserve">+</w:t>
      </w:r>
      <w:r>
        <w:rPr>
          <w:rStyle w:val="NormalTok"/>
        </w:rPr>
        <w:t xml:space="preserve">L8rsz[[</w:t>
      </w:r>
      <w:r>
        <w:rPr>
          <w:rStyle w:val="DecValTok"/>
        </w:rPr>
        <w:t xml:space="preserve">5</w:t>
      </w:r>
      <w:r>
        <w:rPr>
          <w:rStyle w:val="NormalTok"/>
        </w:rPr>
        <w:t xml:space="preserve">]])</w:t>
      </w:r>
      <w:r>
        <w:br/>
      </w:r>
      <w:r>
        <w:br/>
      </w:r>
      <w:r>
        <w:rPr>
          <w:rStyle w:val="CommentTok"/>
        </w:rPr>
        <w:t xml:space="preserve"># Notice that the numbers go beyond the valid range for an index (-1, 1). Also, all pixels look the same when plotting</w:t>
      </w:r>
      <w:r>
        <w:br/>
      </w:r>
      <w:r>
        <w:rPr>
          <w:rStyle w:val="NormalTok"/>
        </w:rPr>
        <w:t xml:space="preserve">NDBI</w:t>
      </w:r>
      <w:r>
        <w:br/>
      </w:r>
      <w:r>
        <w:rPr>
          <w:rStyle w:val="FunctionTok"/>
        </w:rPr>
        <w:t xml:space="preserve">plot</w:t>
      </w:r>
      <w:r>
        <w:rPr>
          <w:rStyle w:val="NormalTok"/>
        </w:rPr>
        <w:t xml:space="preserve">(NDBI)</w:t>
      </w:r>
      <w:r>
        <w:br/>
      </w:r>
      <w:r>
        <w:br/>
      </w:r>
      <w:r>
        <w:rPr>
          <w:rStyle w:val="CommentTok"/>
        </w:rPr>
        <w:t xml:space="preserve"># It looks like there are some pixel values that are off and need to be removed:</w:t>
      </w:r>
      <w:r>
        <w:br/>
      </w:r>
      <w:r>
        <w:rPr>
          <w:rStyle w:val="NormalTok"/>
        </w:rPr>
        <w:t xml:space="preserve">m</w:t>
      </w:r>
      <w:r>
        <w:rPr>
          <w:rStyle w:val="OtherTok"/>
        </w:rPr>
        <w:t xml:space="preserve">=</w:t>
      </w:r>
      <w:r>
        <w:rPr>
          <w:rStyle w:val="FunctionTok"/>
        </w:rPr>
        <w:t xml:space="preserve">c</w:t>
      </w:r>
      <w:r>
        <w:rPr>
          <w:rStyle w:val="NormalTok"/>
        </w:rPr>
        <w:t xml:space="preserve">(</w:t>
      </w:r>
      <w:r>
        <w:rPr>
          <w:rStyle w:val="SpecialCharTok"/>
        </w:rPr>
        <w:t xml:space="preserve">-</w:t>
      </w:r>
      <w:r>
        <w:rPr>
          <w:rStyle w:val="ConstantTok"/>
        </w:rPr>
        <w:t xml:space="preserve">Inf</w:t>
      </w:r>
      <w:r>
        <w:rPr>
          <w:rStyle w:val="NormalTok"/>
        </w:rPr>
        <w:t xml:space="preserve">,</w:t>
      </w:r>
      <w:r>
        <w:rPr>
          <w:rStyle w:val="SpecialChar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DecValTok"/>
        </w:rPr>
        <w:t xml:space="preserve">1</w:t>
      </w:r>
      <w:r>
        <w:rPr>
          <w:rStyle w:val="NormalTok"/>
        </w:rPr>
        <w:t xml:space="preserve">,</w:t>
      </w:r>
      <w:r>
        <w:rPr>
          <w:rStyle w:val="ConstantTok"/>
        </w:rPr>
        <w:t xml:space="preserve">Inf</w:t>
      </w:r>
      <w:r>
        <w:rPr>
          <w:rStyle w:val="NormalTok"/>
        </w:rPr>
        <w:t xml:space="preserve">, </w:t>
      </w:r>
      <w:r>
        <w:rPr>
          <w:rStyle w:val="ConstantTok"/>
        </w:rPr>
        <w:t xml:space="preserve">NA</w:t>
      </w:r>
      <w:r>
        <w:rPr>
          <w:rStyle w:val="NormalTok"/>
        </w:rPr>
        <w:t xml:space="preserve">)</w:t>
      </w:r>
      <w:r>
        <w:br/>
      </w:r>
      <w:r>
        <w:rPr>
          <w:rStyle w:val="NormalTok"/>
        </w:rPr>
        <w:t xml:space="preserve">recmat</w:t>
      </w:r>
      <w:r>
        <w:rPr>
          <w:rStyle w:val="OtherTok"/>
        </w:rPr>
        <w:t xml:space="preserve">=</w:t>
      </w:r>
      <w:r>
        <w:rPr>
          <w:rStyle w:val="FunctionTok"/>
        </w:rPr>
        <w:t xml:space="preserve">matrix</w:t>
      </w:r>
      <w:r>
        <w:rPr>
          <w:rStyle w:val="NormalTok"/>
        </w:rPr>
        <w:t xml:space="preserve">(m, </w:t>
      </w:r>
      <w:r>
        <w:rPr>
          <w:rStyle w:val="AttributeTok"/>
        </w:rPr>
        <w:t xml:space="preserve">ncol=</w:t>
      </w:r>
      <w:r>
        <w:rPr>
          <w:rStyle w:val="DecValTok"/>
        </w:rPr>
        <w:t xml:space="preserve">3</w:t>
      </w:r>
      <w:r>
        <w:rPr>
          <w:rStyle w:val="NormalTok"/>
        </w:rPr>
        <w:t xml:space="preserve">, </w:t>
      </w:r>
      <w:r>
        <w:rPr>
          <w:rStyle w:val="AttributeTok"/>
        </w:rPr>
        <w:t xml:space="preserve">byrow=</w:t>
      </w:r>
      <w:r>
        <w:rPr>
          <w:rStyle w:val="ConstantTok"/>
        </w:rPr>
        <w:t xml:space="preserve">TRUE</w:t>
      </w:r>
      <w:r>
        <w:rPr>
          <w:rStyle w:val="NormalTok"/>
        </w:rPr>
        <w:t xml:space="preserve">)</w:t>
      </w:r>
      <w:r>
        <w:br/>
      </w:r>
      <w:r>
        <w:rPr>
          <w:rStyle w:val="NormalTok"/>
        </w:rPr>
        <w:t xml:space="preserve">NDBI</w:t>
      </w:r>
      <w:r>
        <w:rPr>
          <w:rStyle w:val="OtherTok"/>
        </w:rPr>
        <w:t xml:space="preserve">=</w:t>
      </w:r>
      <w:r>
        <w:rPr>
          <w:rStyle w:val="FunctionTok"/>
        </w:rPr>
        <w:t xml:space="preserve">reclassify</w:t>
      </w:r>
      <w:r>
        <w:rPr>
          <w:rStyle w:val="NormalTok"/>
        </w:rPr>
        <w:t xml:space="preserve">(NDBI, recmat)</w:t>
      </w:r>
      <w:r>
        <w:br/>
      </w:r>
      <w:r>
        <w:br/>
      </w:r>
      <w:r>
        <w:rPr>
          <w:rStyle w:val="CommentTok"/>
        </w:rPr>
        <w:t xml:space="preserve"># Let's plot it again</w:t>
      </w:r>
      <w:r>
        <w:br/>
      </w:r>
      <w:r>
        <w:rPr>
          <w:rStyle w:val="FunctionTok"/>
        </w:rPr>
        <w:t xml:space="preserve">plot</w:t>
      </w:r>
      <w:r>
        <w:rPr>
          <w:rStyle w:val="NormalTok"/>
        </w:rPr>
        <w:t xml:space="preserve">(NDBI)</w:t>
      </w:r>
      <w:r>
        <w:br/>
      </w:r>
      <w:r>
        <w:br/>
      </w:r>
      <w:r>
        <w:rPr>
          <w:rStyle w:val="CommentTok"/>
        </w:rPr>
        <w:t xml:space="preserve"># Let's stack the three indices together</w:t>
      </w:r>
      <w:r>
        <w:br/>
      </w:r>
      <w:r>
        <w:rPr>
          <w:rStyle w:val="NormalTok"/>
        </w:rPr>
        <w:t xml:space="preserve">L8indices</w:t>
      </w:r>
      <w:r>
        <w:rPr>
          <w:rStyle w:val="OtherTok"/>
        </w:rPr>
        <w:t xml:space="preserve">=</w:t>
      </w:r>
      <w:r>
        <w:rPr>
          <w:rStyle w:val="FunctionTok"/>
        </w:rPr>
        <w:t xml:space="preserve">stack</w:t>
      </w:r>
      <w:r>
        <w:rPr>
          <w:rStyle w:val="NormalTok"/>
        </w:rPr>
        <w:t xml:space="preserve">(L8indices, NDBI)</w:t>
      </w:r>
      <w:r>
        <w:br/>
      </w:r>
      <w:r>
        <w:rPr>
          <w:rStyle w:val="FunctionTok"/>
        </w:rPr>
        <w:t xml:space="preserve">plot</w:t>
      </w:r>
      <w:r>
        <w:rPr>
          <w:rStyle w:val="NormalTok"/>
        </w:rPr>
        <w:t xml:space="preserve">(L8indices)</w:t>
      </w:r>
      <w:r>
        <w:br/>
      </w:r>
      <w:r>
        <w:rPr>
          <w:rStyle w:val="FunctionTok"/>
        </w:rPr>
        <w:t xml:space="preserve">plotRGB</w:t>
      </w:r>
      <w:r>
        <w:rPr>
          <w:rStyle w:val="NormalTok"/>
        </w:rPr>
        <w:t xml:space="preserve">(L8indices, </w:t>
      </w:r>
      <w:r>
        <w:rPr>
          <w:rStyle w:val="AttributeTok"/>
        </w:rPr>
        <w:t xml:space="preserve">r=</w:t>
      </w:r>
      <w:r>
        <w:rPr>
          <w:rStyle w:val="DecValTok"/>
        </w:rPr>
        <w:t xml:space="preserve">3</w:t>
      </w:r>
      <w:r>
        <w:rPr>
          <w:rStyle w:val="NormalTok"/>
        </w:rPr>
        <w:t xml:space="preserve">, </w:t>
      </w:r>
      <w:r>
        <w:rPr>
          <w:rStyle w:val="AttributeTok"/>
        </w:rPr>
        <w:t xml:space="preserve">g=</w:t>
      </w:r>
      <w:r>
        <w:rPr>
          <w:rStyle w:val="DecValTok"/>
        </w:rPr>
        <w:t xml:space="preserve">1</w:t>
      </w:r>
      <w:r>
        <w:rPr>
          <w:rStyle w:val="NormalTok"/>
        </w:rPr>
        <w:t xml:space="preserve">, </w:t>
      </w:r>
      <w:r>
        <w:rPr>
          <w:rStyle w:val="AttributeTok"/>
        </w:rPr>
        <w:t xml:space="preserve">b=</w:t>
      </w:r>
      <w:r>
        <w:rPr>
          <w:rStyle w:val="DecValTok"/>
        </w:rPr>
        <w:t xml:space="preserve">2</w:t>
      </w:r>
      <w:r>
        <w:rPr>
          <w:rStyle w:val="NormalTok"/>
        </w:rPr>
        <w:t xml:space="preserve">, </w:t>
      </w:r>
      <w:r>
        <w:rPr>
          <w:rStyle w:val="AttributeTok"/>
        </w:rPr>
        <w:t xml:space="preserve">stretch=</w:t>
      </w:r>
      <w:r>
        <w:rPr>
          <w:rStyle w:val="StringTok"/>
        </w:rPr>
        <w:t xml:space="preserve">"lin"</w:t>
      </w:r>
      <w:r>
        <w:rPr>
          <w:rStyle w:val="NormalTok"/>
        </w:rPr>
        <w:t xml:space="preserve">)</w:t>
      </w:r>
      <w:r>
        <w:br/>
      </w:r>
      <w:r>
        <w:br/>
      </w:r>
      <w:r>
        <w:rPr>
          <w:rStyle w:val="CommentTok"/>
        </w:rPr>
        <w:t xml:space="preserve"># TASSELED CAP: requires to drop the first band in Landsat 8. See ?tasseledCap</w:t>
      </w:r>
      <w:r>
        <w:br/>
      </w:r>
      <w:r>
        <w:rPr>
          <w:rStyle w:val="NormalTok"/>
        </w:rPr>
        <w:t xml:space="preserve">L8tascap</w:t>
      </w:r>
      <w:r>
        <w:rPr>
          <w:rStyle w:val="OtherTok"/>
        </w:rPr>
        <w:t xml:space="preserve">=</w:t>
      </w:r>
      <w:r>
        <w:rPr>
          <w:rStyle w:val="FunctionTok"/>
        </w:rPr>
        <w:t xml:space="preserve">tasseledCap</w:t>
      </w:r>
      <w:r>
        <w:rPr>
          <w:rStyle w:val="NormalTok"/>
        </w:rPr>
        <w:t xml:space="preserve">(L8rsz[[</w:t>
      </w:r>
      <w:r>
        <w:rPr>
          <w:rStyle w:val="SpecialCharTok"/>
        </w:rPr>
        <w:t xml:space="preserve">-</w:t>
      </w:r>
      <w:r>
        <w:rPr>
          <w:rStyle w:val="DecValTok"/>
        </w:rPr>
        <w:t xml:space="preserve">1</w:t>
      </w:r>
      <w:r>
        <w:rPr>
          <w:rStyle w:val="NormalTok"/>
        </w:rPr>
        <w:t xml:space="preserve">]], </w:t>
      </w:r>
      <w:r>
        <w:rPr>
          <w:rStyle w:val="AttributeTok"/>
        </w:rPr>
        <w:t xml:space="preserve">sat=</w:t>
      </w:r>
      <w:r>
        <w:rPr>
          <w:rStyle w:val="StringTok"/>
        </w:rPr>
        <w:t xml:space="preserve">"Landsat8OLI"</w:t>
      </w:r>
      <w:r>
        <w:rPr>
          <w:rStyle w:val="NormalTok"/>
        </w:rPr>
        <w:t xml:space="preserve">) </w:t>
      </w:r>
      <w:r>
        <w:rPr>
          <w:rStyle w:val="CommentTok"/>
        </w:rPr>
        <w:t xml:space="preserve"># Tasseled cap</w:t>
      </w:r>
      <w:r>
        <w:br/>
      </w:r>
      <w:r>
        <w:rPr>
          <w:rStyle w:val="FunctionTok"/>
        </w:rPr>
        <w:t xml:space="preserve">plotRGB</w:t>
      </w:r>
      <w:r>
        <w:rPr>
          <w:rStyle w:val="NormalTok"/>
        </w:rPr>
        <w:t xml:space="preserve">(L8tascap, </w:t>
      </w:r>
      <w:r>
        <w:rPr>
          <w:rStyle w:val="AttributeTok"/>
        </w:rPr>
        <w:t xml:space="preserve">r=</w:t>
      </w:r>
      <w:r>
        <w:rPr>
          <w:rStyle w:val="DecValTok"/>
        </w:rPr>
        <w:t xml:space="preserve">1</w:t>
      </w:r>
      <w:r>
        <w:rPr>
          <w:rStyle w:val="NormalTok"/>
        </w:rPr>
        <w:t xml:space="preserve">, </w:t>
      </w:r>
      <w:r>
        <w:rPr>
          <w:rStyle w:val="AttributeTok"/>
        </w:rPr>
        <w:t xml:space="preserve">g=</w:t>
      </w:r>
      <w:r>
        <w:rPr>
          <w:rStyle w:val="DecValTok"/>
        </w:rPr>
        <w:t xml:space="preserve">2</w:t>
      </w:r>
      <w:r>
        <w:rPr>
          <w:rStyle w:val="NormalTok"/>
        </w:rPr>
        <w:t xml:space="preserve">, </w:t>
      </w:r>
      <w:r>
        <w:rPr>
          <w:rStyle w:val="AttributeTok"/>
        </w:rPr>
        <w:t xml:space="preserve">b=</w:t>
      </w:r>
      <w:r>
        <w:rPr>
          <w:rStyle w:val="DecValTok"/>
        </w:rPr>
        <w:t xml:space="preserve">3</w:t>
      </w:r>
      <w:r>
        <w:rPr>
          <w:rStyle w:val="NormalTok"/>
        </w:rPr>
        <w:t xml:space="preserve">, </w:t>
      </w:r>
      <w:r>
        <w:rPr>
          <w:rStyle w:val="AttributeTok"/>
        </w:rPr>
        <w:t xml:space="preserve">stretch=</w:t>
      </w:r>
      <w:r>
        <w:rPr>
          <w:rStyle w:val="StringTok"/>
        </w:rPr>
        <w:t xml:space="preserve">"lin"</w:t>
      </w:r>
      <w:r>
        <w:rPr>
          <w:rStyle w:val="NormalTok"/>
        </w:rPr>
        <w:t xml:space="preserve">)</w:t>
      </w:r>
    </w:p>
    <w:p>
      <w:pPr>
        <w:numPr>
          <w:ilvl w:val="0"/>
          <w:numId w:val="1007"/>
        </w:numPr>
        <w:pStyle w:val="Compact"/>
      </w:pPr>
      <w:r>
        <w:t xml:space="preserve">Export the indices and tasseled cap transformation as tif files</w:t>
      </w:r>
    </w:p>
    <w:p>
      <w:pPr>
        <w:pStyle w:val="SourceCode"/>
      </w:pPr>
      <w:r>
        <w:rPr>
          <w:rStyle w:val="FunctionTok"/>
        </w:rPr>
        <w:t xml:space="preserve">writeRaster</w:t>
      </w:r>
      <w:r>
        <w:rPr>
          <w:rStyle w:val="NormalTok"/>
        </w:rPr>
        <w:t xml:space="preserve">(L8rsz, </w:t>
      </w:r>
      <w:r>
        <w:rPr>
          <w:rStyle w:val="AttributeTok"/>
        </w:rPr>
        <w:t xml:space="preserve">filename=</w:t>
      </w:r>
      <w:r>
        <w:rPr>
          <w:rStyle w:val="StringTok"/>
        </w:rPr>
        <w:t xml:space="preserve">"L8rsz.tif"</w:t>
      </w:r>
      <w:r>
        <w:rPr>
          <w:rStyle w:val="NormalTok"/>
        </w:rPr>
        <w:t xml:space="preserve">)</w:t>
      </w:r>
      <w:r>
        <w:br/>
      </w:r>
      <w:r>
        <w:rPr>
          <w:rStyle w:val="FunctionTok"/>
        </w:rPr>
        <w:t xml:space="preserve">writeRaster</w:t>
      </w:r>
      <w:r>
        <w:rPr>
          <w:rStyle w:val="NormalTok"/>
        </w:rPr>
        <w:t xml:space="preserve">(L8indices, </w:t>
      </w:r>
      <w:r>
        <w:rPr>
          <w:rStyle w:val="AttributeTok"/>
        </w:rPr>
        <w:t xml:space="preserve">filename=</w:t>
      </w:r>
      <w:r>
        <w:rPr>
          <w:rStyle w:val="StringTok"/>
        </w:rPr>
        <w:t xml:space="preserve">"L8indices.tif"</w:t>
      </w:r>
      <w:r>
        <w:rPr>
          <w:rStyle w:val="NormalTok"/>
        </w:rPr>
        <w:t xml:space="preserve">)</w:t>
      </w:r>
      <w:r>
        <w:br/>
      </w:r>
      <w:r>
        <w:rPr>
          <w:rStyle w:val="FunctionTok"/>
        </w:rPr>
        <w:t xml:space="preserve">writeRaster</w:t>
      </w:r>
      <w:r>
        <w:rPr>
          <w:rStyle w:val="NormalTok"/>
        </w:rPr>
        <w:t xml:space="preserve">(L8tascap, </w:t>
      </w:r>
      <w:r>
        <w:rPr>
          <w:rStyle w:val="AttributeTok"/>
        </w:rPr>
        <w:t xml:space="preserve">filename=</w:t>
      </w:r>
      <w:r>
        <w:rPr>
          <w:rStyle w:val="StringTok"/>
        </w:rPr>
        <w:t xml:space="preserve">"L8tascap.tif"</w:t>
      </w:r>
      <w:r>
        <w:rPr>
          <w:rStyle w:val="NormalTok"/>
        </w:rPr>
        <w:t xml:space="preserve">)</w:t>
      </w:r>
    </w:p>
    <w:p>
      <w:pPr>
        <w:numPr>
          <w:ilvl w:val="0"/>
          <w:numId w:val="1008"/>
        </w:numPr>
        <w:pStyle w:val="Compact"/>
      </w:pPr>
      <w:r>
        <w:t xml:space="preserve">Launch QGIS and open the three images that you saved</w:t>
      </w:r>
    </w:p>
    <w:p>
      <w:pPr>
        <w:pStyle w:val="FirstParagraph"/>
      </w:pPr>
      <w:r>
        <w:drawing>
          <wp:inline>
            <wp:extent cx="5334000" cy="3974731"/>
            <wp:effectExtent b="0" l="0" r="0" t="0"/>
            <wp:docPr descr="" title="" id="25" name="Picture"/>
            <a:graphic>
              <a:graphicData uri="http://schemas.openxmlformats.org/drawingml/2006/picture">
                <pic:pic>
                  <pic:nvPicPr>
                    <pic:cNvPr descr="../../../Courses/IntroRemoteSensing/2023Fall/Class7_Indices/Fig1.png" id="26" name="Picture"/>
                    <pic:cNvPicPr>
                      <a:picLocks noChangeArrowheads="1" noChangeAspect="1"/>
                    </pic:cNvPicPr>
                  </pic:nvPicPr>
                  <pic:blipFill>
                    <a:blip r:embed="rId24"/>
                    <a:stretch>
                      <a:fillRect/>
                    </a:stretch>
                  </pic:blipFill>
                  <pic:spPr bwMode="auto">
                    <a:xfrm>
                      <a:off x="0" y="0"/>
                      <a:ext cx="5334000" cy="3974731"/>
                    </a:xfrm>
                    <a:prstGeom prst="rect">
                      <a:avLst/>
                    </a:prstGeom>
                    <a:noFill/>
                    <a:ln w="9525">
                      <a:noFill/>
                      <a:headEnd/>
                      <a:tailEnd/>
                    </a:ln>
                  </pic:spPr>
                </pic:pic>
              </a:graphicData>
            </a:graphic>
          </wp:inline>
        </w:drawing>
      </w:r>
      <w:r>
        <w:drawing>
          <wp:inline>
            <wp:extent cx="5334000" cy="3948126"/>
            <wp:effectExtent b="0" l="0" r="0" t="0"/>
            <wp:docPr descr="" title="" id="28" name="Picture"/>
            <a:graphic>
              <a:graphicData uri="http://schemas.openxmlformats.org/drawingml/2006/picture">
                <pic:pic>
                  <pic:nvPicPr>
                    <pic:cNvPr descr="../../../Courses/IntroRemoteSensing/2023Fall/Class7_Indices/Fig2.png" id="29" name="Picture"/>
                    <pic:cNvPicPr>
                      <a:picLocks noChangeArrowheads="1" noChangeAspect="1"/>
                    </pic:cNvPicPr>
                  </pic:nvPicPr>
                  <pic:blipFill>
                    <a:blip r:embed="rId27"/>
                    <a:stretch>
                      <a:fillRect/>
                    </a:stretch>
                  </pic:blipFill>
                  <pic:spPr bwMode="auto">
                    <a:xfrm>
                      <a:off x="0" y="0"/>
                      <a:ext cx="5334000" cy="3948126"/>
                    </a:xfrm>
                    <a:prstGeom prst="rect">
                      <a:avLst/>
                    </a:prstGeom>
                    <a:noFill/>
                    <a:ln w="9525">
                      <a:noFill/>
                      <a:headEnd/>
                      <a:tailEnd/>
                    </a:ln>
                  </pic:spPr>
                </pic:pic>
              </a:graphicData>
            </a:graphic>
          </wp:inline>
        </w:drawing>
      </w:r>
    </w:p>
    <w:p>
      <w:pPr>
        <w:pStyle w:val="BodyText"/>
      </w:pPr>
      <w:r>
        <w:t xml:space="preserve">In the QGIS browser panel, right click on</w:t>
      </w:r>
      <w:r>
        <w:t xml:space="preserve"> </w:t>
      </w:r>
      <w:r>
        <w:t xml:space="preserve">“</w:t>
      </w:r>
      <w:r>
        <w:t xml:space="preserve">XYZ Tiles</w:t>
      </w:r>
      <w:r>
        <w:t xml:space="preserve">”</w:t>
      </w:r>
      <w:r>
        <w:t xml:space="preserve">. Then select</w:t>
      </w:r>
      <w:r>
        <w:t xml:space="preserve"> </w:t>
      </w:r>
      <w:r>
        <w:t xml:space="preserve">“</w:t>
      </w:r>
      <w:r>
        <w:t xml:space="preserve">New connections</w:t>
      </w:r>
      <w:r>
        <w:t xml:space="preserve">”</w:t>
      </w:r>
      <w:r>
        <w:t xml:space="preserve">.</w:t>
      </w:r>
    </w:p>
    <w:p>
      <w:pPr>
        <w:pStyle w:val="BodyText"/>
      </w:pPr>
      <w:r>
        <w:drawing>
          <wp:inline>
            <wp:extent cx="5334000" cy="4154677"/>
            <wp:effectExtent b="0" l="0" r="0" t="0"/>
            <wp:docPr descr="" title="" id="31" name="Picture"/>
            <a:graphic>
              <a:graphicData uri="http://schemas.openxmlformats.org/drawingml/2006/picture">
                <pic:pic>
                  <pic:nvPicPr>
                    <pic:cNvPr descr="../../../Courses/IntroRemoteSensing/2023Fall/Class7_Indices/Fig3.png" id="32" name="Picture"/>
                    <pic:cNvPicPr>
                      <a:picLocks noChangeArrowheads="1" noChangeAspect="1"/>
                    </pic:cNvPicPr>
                  </pic:nvPicPr>
                  <pic:blipFill>
                    <a:blip r:embed="rId30"/>
                    <a:stretch>
                      <a:fillRect/>
                    </a:stretch>
                  </pic:blipFill>
                  <pic:spPr bwMode="auto">
                    <a:xfrm>
                      <a:off x="0" y="0"/>
                      <a:ext cx="5334000" cy="4154677"/>
                    </a:xfrm>
                    <a:prstGeom prst="rect">
                      <a:avLst/>
                    </a:prstGeom>
                    <a:noFill/>
                    <a:ln w="9525">
                      <a:noFill/>
                      <a:headEnd/>
                      <a:tailEnd/>
                    </a:ln>
                  </pic:spPr>
                </pic:pic>
              </a:graphicData>
            </a:graphic>
          </wp:inline>
        </w:drawing>
      </w:r>
    </w:p>
    <w:p>
      <w:pPr>
        <w:pStyle w:val="BodyText"/>
      </w:pPr>
      <w:r>
        <w:t xml:space="preserve">This will open a new XYZ connection window. Enter</w:t>
      </w:r>
      <w:r>
        <w:t xml:space="preserve"> </w:t>
      </w:r>
      <w:r>
        <w:t xml:space="preserve">“</w:t>
      </w:r>
      <w:r>
        <w:t xml:space="preserve">google satellite</w:t>
      </w:r>
      <w:r>
        <w:t xml:space="preserve">”</w:t>
      </w:r>
      <w:r>
        <w:t xml:space="preserve"> </w:t>
      </w:r>
      <w:r>
        <w:t xml:space="preserve">as the Name and the following string as URL:</w:t>
      </w:r>
      <w:r>
        <w:t xml:space="preserve"> </w:t>
      </w:r>
      <w:hyperlink r:id="rId33">
        <w:r>
          <w:rPr>
            <w:rStyle w:val="Hyperlink"/>
          </w:rPr>
          <w:t xml:space="preserve">https://mt1.google.com/vt/lyrs=s&amp;x={x}&amp;y={y}&amp;z={z}</w:t>
        </w:r>
      </w:hyperlink>
    </w:p>
    <w:p>
      <w:pPr>
        <w:pStyle w:val="BodyText"/>
      </w:pPr>
      <w:r>
        <w:drawing>
          <wp:inline>
            <wp:extent cx="5334000" cy="4268877"/>
            <wp:effectExtent b="0" l="0" r="0" t="0"/>
            <wp:docPr descr="" title="" id="35" name="Picture"/>
            <a:graphic>
              <a:graphicData uri="http://schemas.openxmlformats.org/drawingml/2006/picture">
                <pic:pic>
                  <pic:nvPicPr>
                    <pic:cNvPr descr="../../../Courses/IntroRemoteSensing/2023Fall/Class7_Indices/Fig4.png" id="36" name="Picture"/>
                    <pic:cNvPicPr>
                      <a:picLocks noChangeArrowheads="1" noChangeAspect="1"/>
                    </pic:cNvPicPr>
                  </pic:nvPicPr>
                  <pic:blipFill>
                    <a:blip r:embed="rId34"/>
                    <a:stretch>
                      <a:fillRect/>
                    </a:stretch>
                  </pic:blipFill>
                  <pic:spPr bwMode="auto">
                    <a:xfrm>
                      <a:off x="0" y="0"/>
                      <a:ext cx="5334000" cy="4268877"/>
                    </a:xfrm>
                    <a:prstGeom prst="rect">
                      <a:avLst/>
                    </a:prstGeom>
                    <a:noFill/>
                    <a:ln w="9525">
                      <a:noFill/>
                      <a:headEnd/>
                      <a:tailEnd/>
                    </a:ln>
                  </pic:spPr>
                </pic:pic>
              </a:graphicData>
            </a:graphic>
          </wp:inline>
        </w:drawing>
      </w:r>
    </w:p>
    <w:p>
      <w:pPr>
        <w:pStyle w:val="BodyText"/>
      </w:pPr>
      <w:r>
        <w:t xml:space="preserve">This will add a new layer with high resolution imagery from google.</w:t>
      </w:r>
      <w:r>
        <w:t xml:space="preserve"> </w:t>
      </w:r>
      <w:r>
        <w:drawing>
          <wp:inline>
            <wp:extent cx="5334000" cy="3087596"/>
            <wp:effectExtent b="0" l="0" r="0" t="0"/>
            <wp:docPr descr="" title="" id="38" name="Picture"/>
            <a:graphic>
              <a:graphicData uri="http://schemas.openxmlformats.org/drawingml/2006/picture">
                <pic:pic>
                  <pic:nvPicPr>
                    <pic:cNvPr descr="../../../Courses/IntroRemoteSensing/2023Fall/Class7_Indices/Fig5.png" id="39" name="Picture"/>
                    <pic:cNvPicPr>
                      <a:picLocks noChangeArrowheads="1" noChangeAspect="1"/>
                    </pic:cNvPicPr>
                  </pic:nvPicPr>
                  <pic:blipFill>
                    <a:blip r:embed="rId37"/>
                    <a:stretch>
                      <a:fillRect/>
                    </a:stretch>
                  </pic:blipFill>
                  <pic:spPr bwMode="auto">
                    <a:xfrm>
                      <a:off x="0" y="0"/>
                      <a:ext cx="5334000" cy="3087596"/>
                    </a:xfrm>
                    <a:prstGeom prst="rect">
                      <a:avLst/>
                    </a:prstGeom>
                    <a:noFill/>
                    <a:ln w="9525">
                      <a:noFill/>
                      <a:headEnd/>
                      <a:tailEnd/>
                    </a:ln>
                  </pic:spPr>
                </pic:pic>
              </a:graphicData>
            </a:graphic>
          </wp:inline>
        </w:drawing>
      </w:r>
    </w:p>
    <w:p>
      <w:pPr>
        <w:numPr>
          <w:ilvl w:val="0"/>
          <w:numId w:val="1009"/>
        </w:numPr>
        <w:pStyle w:val="Compact"/>
      </w:pPr>
      <w:r>
        <w:t xml:space="preserve">The study area corresponds to the vicinity of the city of Pucallpa. It is crossed by the Ucayali river which along with the Marañon river, form eventually the Amazon river. Pucallpa is connected to Lima, the capital of Peru, through the Federico Basadre road. This road triggered rapid deforestation for the establishment of different cultivations. Most of the agricultural activity has consisted of slash and burn cropping and most recently of the establishment of large and small oil palm plantations.</w:t>
      </w:r>
    </w:p>
    <w:p>
      <w:pPr>
        <w:pStyle w:val="FirstParagraph"/>
      </w:pPr>
      <w:r>
        <w:t xml:space="preserve">Zoom in to different areas representing these land covers:</w:t>
      </w:r>
      <w:r>
        <w:t xml:space="preserve"> </w:t>
      </w:r>
      <w:r>
        <w:t xml:space="preserve">Urban</w:t>
      </w:r>
      <w:r>
        <w:t xml:space="preserve"> </w:t>
      </w:r>
      <w:r>
        <w:t xml:space="preserve">Old-growth forest</w:t>
      </w:r>
      <w:r>
        <w:t xml:space="preserve"> </w:t>
      </w:r>
      <w:r>
        <w:t xml:space="preserve">Lake</w:t>
      </w:r>
      <w:r>
        <w:t xml:space="preserve"> </w:t>
      </w:r>
      <w:r>
        <w:t xml:space="preserve">River</w:t>
      </w:r>
      <w:r>
        <w:t xml:space="preserve"> </w:t>
      </w:r>
      <w:r>
        <w:t xml:space="preserve">Grass</w:t>
      </w:r>
      <w:r>
        <w:t xml:space="preserve"> </w:t>
      </w:r>
      <w:r>
        <w:t xml:space="preserve">Burnt areas</w:t>
      </w:r>
      <w:r>
        <w:t xml:space="preserve"> </w:t>
      </w:r>
      <w:r>
        <w:t xml:space="preserve">Sand banks</w:t>
      </w:r>
      <w:r>
        <w:t xml:space="preserve"> </w:t>
      </w:r>
      <w:r>
        <w:t xml:space="preserve">Oil palm</w:t>
      </w:r>
    </w:p>
    <w:p>
      <w:pPr>
        <w:pStyle w:val="BodyText"/>
      </w:pPr>
      <w:r>
        <w:t xml:space="preserve">Then explore and interpret the colors representing each land cover in the RGB maps produced with the spectral indices and the tasseled cap transformation. The image below can be helpful to evaluate the contribution of different bands to pixel color in RGB images:</w:t>
      </w:r>
      <w:r>
        <w:t xml:space="preserve"> </w:t>
      </w:r>
      <w:r>
        <w:drawing>
          <wp:inline>
            <wp:extent cx="5334000" cy="5334000"/>
            <wp:effectExtent b="0" l="0" r="0" t="0"/>
            <wp:docPr descr="" title="" id="41" name="Picture"/>
            <a:graphic>
              <a:graphicData uri="http://schemas.openxmlformats.org/drawingml/2006/picture">
                <pic:pic>
                  <pic:nvPicPr>
                    <pic:cNvPr descr="../../../Courses/IntroRemoteSensing/2023Fall/Class7_Indices/Fig6.png" id="42"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bookmarkEnd w:id="43"/>
    <w:bookmarkStart w:id="44" w:name="lab-8-deliverables"/>
    <w:p>
      <w:pPr>
        <w:pStyle w:val="Heading2"/>
      </w:pPr>
      <w:r>
        <w:t xml:space="preserve">Lab 8 deliverables</w:t>
      </w:r>
    </w:p>
    <w:p>
      <w:pPr>
        <w:numPr>
          <w:ilvl w:val="0"/>
          <w:numId w:val="1010"/>
        </w:numPr>
      </w:pPr>
      <w:r>
        <w:t xml:space="preserve">Download from Earth Explorer a recent Landsat image covering the study area that you have considered for your final project. The image should have low cloud cover and good quality. If your study area is subjected to seasons, select an image from nearly the peak of the growing season. Crop the image to the size of your study area.</w:t>
      </w:r>
    </w:p>
    <w:p>
      <w:pPr>
        <w:numPr>
          <w:ilvl w:val="0"/>
          <w:numId w:val="1010"/>
        </w:numPr>
      </w:pPr>
      <w:r>
        <w:t xml:space="preserve">Produce a tasseled cap transformation and import the image to QGIS.</w:t>
      </w:r>
    </w:p>
    <w:p>
      <w:pPr>
        <w:numPr>
          <w:ilvl w:val="0"/>
          <w:numId w:val="1010"/>
        </w:numPr>
      </w:pPr>
      <w:r>
        <w:t xml:space="preserve">Use the imported image along with high-resolution google imagery to identify and name the main land cover types in your study area.</w:t>
      </w:r>
    </w:p>
    <w:p>
      <w:pPr>
        <w:numPr>
          <w:ilvl w:val="0"/>
          <w:numId w:val="1010"/>
        </w:numPr>
      </w:pPr>
      <w:r>
        <w:t xml:space="preserve">Zoom in to a representative area for each land cover type and produce two screenshots per land cover:</w:t>
      </w:r>
    </w:p>
    <w:p>
      <w:pPr>
        <w:numPr>
          <w:ilvl w:val="0"/>
          <w:numId w:val="1011"/>
        </w:numPr>
        <w:pStyle w:val="Compact"/>
      </w:pPr>
      <w:r>
        <w:t xml:space="preserve">The high resolution image from google</w:t>
      </w:r>
    </w:p>
    <w:p>
      <w:pPr>
        <w:numPr>
          <w:ilvl w:val="0"/>
          <w:numId w:val="1011"/>
        </w:numPr>
        <w:pStyle w:val="Compact"/>
      </w:pPr>
      <w:r>
        <w:t xml:space="preserve">Tasseled cap transformation with the following RGB combination: R=Brightness, G=Greenness, and B=Wetness</w:t>
      </w:r>
    </w:p>
    <w:p>
      <w:pPr>
        <w:numPr>
          <w:ilvl w:val="0"/>
          <w:numId w:val="1012"/>
        </w:numPr>
        <w:pStyle w:val="Compact"/>
      </w:pPr>
      <w:r>
        <w:t xml:space="preserve">Respond the questions below based on the colors of different land covers after applying the tasseledCap() function. State briefly (40 words or less) your interpretation about those colors based on what each band represents in the tasseled cap transformation:</w:t>
      </w:r>
    </w:p>
    <w:p>
      <w:pPr>
        <w:numPr>
          <w:ilvl w:val="0"/>
          <w:numId w:val="1013"/>
        </w:numPr>
      </w:pPr>
      <w:r>
        <w:t xml:space="preserve">What land cover results in the redest colors? ___________________________ Interpretation: ___________________________________________________________________</w:t>
      </w:r>
    </w:p>
    <w:p>
      <w:pPr>
        <w:numPr>
          <w:ilvl w:val="0"/>
          <w:numId w:val="1013"/>
        </w:numPr>
      </w:pPr>
      <w:r>
        <w:t xml:space="preserve">What land cover results in the bluest colors? ____________________________</w:t>
      </w:r>
      <w:r>
        <w:t xml:space="preserve"> </w:t>
      </w:r>
      <w:r>
        <w:t xml:space="preserve">Interpretation: __________________________________________________________________</w:t>
      </w:r>
    </w:p>
    <w:p>
      <w:pPr>
        <w:numPr>
          <w:ilvl w:val="0"/>
          <w:numId w:val="1013"/>
        </w:numPr>
      </w:pPr>
      <w:r>
        <w:t xml:space="preserve">What land cover results in the greenest color? _________________________________</w:t>
      </w:r>
      <w:r>
        <w:t xml:space="preserve"> </w:t>
      </w:r>
      <w:r>
        <w:t xml:space="preserve">Interpretation: __________________________________________________</w:t>
      </w:r>
    </w:p>
    <w:p>
      <w:pPr>
        <w:numPr>
          <w:ilvl w:val="0"/>
          <w:numId w:val="1013"/>
        </w:numPr>
      </w:pPr>
      <w:r>
        <w:t xml:space="preserve">are there any land covers appearing as yellow, cyan, magenta or white?</w:t>
      </w:r>
      <w:r>
        <w:t xml:space="preserve"> </w:t>
      </w:r>
      <w:r>
        <w:t xml:space="preserve">which are those?_____________________________________________</w:t>
      </w:r>
      <w:r>
        <w:t xml:space="preserve"> </w:t>
      </w:r>
      <w:r>
        <w:t xml:space="preserve">Interpretation: _________________________________________________</w:t>
      </w:r>
    </w:p>
    <w:p>
      <w:pPr>
        <w:pStyle w:val="FirstParagraph"/>
      </w:pPr>
      <w:r>
        <w:t xml:space="preserve">To upload in canvas:</w:t>
      </w:r>
    </w:p>
    <w:p>
      <w:pPr>
        <w:numPr>
          <w:ilvl w:val="0"/>
          <w:numId w:val="1014"/>
        </w:numPr>
      </w:pPr>
      <w:r>
        <w:t xml:space="preserve">The name of the land cover types defined for the study area (0.5 pt)</w:t>
      </w:r>
    </w:p>
    <w:p>
      <w:pPr>
        <w:numPr>
          <w:ilvl w:val="0"/>
          <w:numId w:val="1014"/>
        </w:numPr>
      </w:pPr>
      <w:r>
        <w:t xml:space="preserve">A single pdf file with the two screenshots per land cover type described above. Make sure you label the land cover type represented by each pair of images. (2 pt)</w:t>
      </w:r>
    </w:p>
    <w:p>
      <w:pPr>
        <w:numPr>
          <w:ilvl w:val="0"/>
          <w:numId w:val="1014"/>
        </w:numPr>
      </w:pPr>
      <w:r>
        <w:t xml:space="preserve">Answer to the questions in point 5 (1.5 pt).</w:t>
      </w:r>
    </w:p>
    <w:bookmarkEnd w:id="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hyperlink" Id="rId33" Target="https://mt1.google.com/vt/lyrs=s&amp;x=%7Bx%7D&amp;y=%7By%7D&amp;z=%7Bz%7D" TargetMode="External" /><Relationship Type="http://schemas.openxmlformats.org/officeDocument/2006/relationships/hyperlink" Id="rId20" Target="mailto:victorhugo@temple.edu" TargetMode="External" /></Relationships>
</file>

<file path=word/_rels/footnotes.xml.rels><?xml version="1.0" encoding="UTF-8"?><Relationships xmlns="http://schemas.openxmlformats.org/package/2006/relationships"><Relationship Type="http://schemas.openxmlformats.org/officeDocument/2006/relationships/hyperlink" Id="rId33" Target="https://mt1.google.com/vt/lyrs=s&amp;x=%7Bx%7D&amp;y=%7By%7D&amp;z=%7Bz%7D" TargetMode="External" /><Relationship Type="http://schemas.openxmlformats.org/officeDocument/2006/relationships/hyperlink" Id="rId20" Target="mailto:victorhugo@temple.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Sensing Lab 7: Image transformation and spectral indices in R</dc:title>
  <dc:creator>Victor Gutierrez (victorhugo@temple.edu)</dc:creator>
  <cp:keywords/>
  <dcterms:created xsi:type="dcterms:W3CDTF">2023-10-10T22:57:47Z</dcterms:created>
  <dcterms:modified xsi:type="dcterms:W3CDTF">2023-10-10T22:57:47Z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ies>
</file>